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63896499" w:rsidR="0017528F" w:rsidRPr="00FB4084" w:rsidRDefault="008908B4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Centre Policy </w:t>
                                      </w:r>
                                      <w:r w:rsidR="00CB7633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Queen Elizabeth Grammar School Penrith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26A7D52E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A/AS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0MxwMAALQOAAAOAAAAZHJzL2Uyb0RvYy54bWzsV21v2zYQ/j5g/4Hg90UvtmNHiFJkyRwM&#10;CNqgSdHPNEW9YBTJkXSk9Nf3SEqKm3hpkCHZgPaLzZe7I+/h3XOn43d9y9Et06aRIsfJQYwRE1QW&#10;jahy/Olm/dsKI2OJKAiXguX4jhn87uTXX447lbFU1pIXTCMwIkzWqRzX1qosigytWUvMgVRMwGYp&#10;dUssTHUVFZp0YL3lURrHh1EndaG0pMwYWD0Pm/jE2y9LRu2HsjTMIp5juJv1v9r/btxvdHJMskoT&#10;VTd0uAZ5wS1a0gg4dDJ1TixBW908MtU2VEsjS3tAZRvJsmwo8z6AN0n8wJsLLbfK+1JlXaUmmADa&#10;Bzi92Cx9f3ulUVPA2yVHGAnSwiP5c5FbAHg6VWUgdaHVtbrSw0IVZs7jvtSt+wdfUO+BvZuAZb1F&#10;FBYPV4tVHAP+FPaO0mWyXAzQ0xre55Eerf/4jmY0Hhy5+03X6RSEkblHyvw7pK5roph/AOMwGJFK&#10;wZOA1EcIMCIqzlACix4cLzlBZTIDqP0jTstZvDhcLkIY7kUrmc+SVeoEJpdJprSxF0y2yA1yrOEW&#10;PvrI7aWxQXQUcUcbyZti3XDuJ7ranHGNbgmkxCxN0/lysP6NGBdOWEinFiy6FUB79MiP7B1nTo6L&#10;j6yEMIK3Tv1NfAKz6RxCKRM2CVs1KVg4fgFB4WED3yYN76k36CyXcP5kezDgyOGx7XDLQd6pMp//&#10;k3L81MWC8qThT5bCTsptI6TeZ4CDV8PJQX4EKUDjUNrI4g5CR8vAPkbRdQPvdkmMvSIa6AbCCSjU&#10;foCfkssux3IYYVRL/WXfupOH2IZdjDqgrxybv7dEM4z4nwKi/iiZzx3f+cl8sXQhq3d3Nrs7Ytue&#10;SQiHBMhaUT908paPw1LL9jMw7ak7FbaIoHB2jqnV4+TMBloFrqbs9NSLAccpYi/FtaLOuEPVxeVN&#10;/5loNQSvhbB/L8dMI9mDGA6yTlPI062VZeMD/B7XAW/IesdVb5L+ANPj9Pdh4C4ARPHs9J/PjuL0&#10;yfRfzdJlkHiN/F+vz9N49jP/BwReJ/9tv+mBIu5D9m2pwGf/xAVQTFariQzGvR02gL0X08HmBySD&#10;dCSDG1e/f5c9tAK+Xu9wAbI9bDgKHOLgyaZgaI32tgPLWbKAvneI17H3Gov9M/uBqaq7wo2g3hzO&#10;oB8LHPttvR+L6NBWOJfC1f1oT/V/RpHdX9qfofjWpb3467ul3aV26J7Hl/0viv2YxTvV/rUy/H9W&#10;8H33D59GvmccPuPct9fu3DcI9x+bJ18B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Duq80MxwMAALQOAAAOAAAAAAAAAAAA&#10;AAAAAC4CAABkcnMvZTJvRG9jLnhtbFBLAQItABQABgAIAAAAIQCWhRup3QAAAAcBAAAPAAAAAAAA&#10;AAAAAAAAACEGAABkcnMvZG93bnJldi54bWxQSwUGAAAAAAQABADzAAAAKwcAAAAA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63896499" w:rsidR="0017528F" w:rsidRPr="00FB4084" w:rsidRDefault="008908B4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Centre Policy </w:t>
                                </w:r>
                                <w:r w:rsidR="00CB7633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Queen Elizabeth Grammar School Penrith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26A7D52E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A/AS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00DB8192" w14:textId="77777777" w:rsidR="006E1FF4" w:rsidRDefault="006E1FF4" w:rsidP="000A2927">
          <w:pPr>
            <w:pStyle w:val="Heading1"/>
            <w:sectPr w:rsidR="006E1FF4" w:rsidSect="00964560">
              <w:headerReference w:type="default" r:id="rId11"/>
              <w:footerReference w:type="default" r:id="rId12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6293791A" w14:textId="5C4569FB" w:rsidR="001D0E3B" w:rsidRDefault="008427E5" w:rsidP="009F5118">
          <w:pPr>
            <w:pStyle w:val="Heading1"/>
          </w:pPr>
          <w:bookmarkStart w:id="0" w:name="_ANNEX_2:_Worked"/>
          <w:bookmarkEnd w:id="0"/>
          <w:r w:rsidRPr="008427E5">
            <w:lastRenderedPageBreak/>
            <w:t xml:space="preserve">Centre Policy for </w:t>
          </w:r>
          <w:r w:rsidR="00B918D5">
            <w:t>determining</w:t>
          </w:r>
          <w:r w:rsidRPr="008427E5">
            <w:t xml:space="preserve"> </w:t>
          </w:r>
          <w:r w:rsidR="006036DF">
            <w:t xml:space="preserve">teacher assessed </w:t>
          </w:r>
          <w:r w:rsidRPr="008427E5">
            <w:t>grades</w:t>
          </w:r>
          <w:r w:rsidR="004D3BEC">
            <w:t xml:space="preserve"> in Summer 2021</w:t>
          </w:r>
        </w:p>
        <w:p w14:paraId="1C5EA174" w14:textId="57287981" w:rsidR="00906D09" w:rsidRDefault="00906D09" w:rsidP="00906D09">
          <w:pPr>
            <w:pStyle w:val="Heading2"/>
          </w:pPr>
          <w:r w:rsidRPr="0A7234CF">
            <w:t xml:space="preserve">Background </w:t>
          </w:r>
        </w:p>
        <w:p w14:paraId="46CA3144" w14:textId="5A1783F6" w:rsidR="000A67E3" w:rsidRPr="000A67E3" w:rsidRDefault="000A67E3" w:rsidP="000A67E3">
          <w:pPr>
            <w:pStyle w:val="StdPara"/>
          </w:pPr>
          <w:r>
            <w:t>All centres are required to have policy to reflect our individual circumstances regarding the awarding of grades for students in 2021 for both GCSE and A-level.  This policy will provide the details for Queen Elizabeth Grammar School Penrith.</w:t>
          </w:r>
        </w:p>
        <w:p w14:paraId="75D7DDEF" w14:textId="50033089" w:rsidR="00EA4C6B" w:rsidRDefault="000A67E3" w:rsidP="00B918D5">
          <w:pPr>
            <w:pStyle w:val="StdPara"/>
          </w:pPr>
          <w:r>
            <w:t>This</w:t>
          </w:r>
          <w:r w:rsidR="00B918D5">
            <w:t xml:space="preserve"> policy take</w:t>
          </w:r>
          <w:r>
            <w:t>s</w:t>
          </w:r>
          <w:r w:rsidR="00B918D5">
            <w:t xml:space="preserve"> account of the guidance provided in the</w:t>
          </w:r>
          <w:r w:rsidR="003B2A29">
            <w:t xml:space="preserve"> document:</w:t>
          </w:r>
          <w:r w:rsidR="00B918D5">
            <w:t xml:space="preserve"> </w:t>
          </w:r>
          <w:r w:rsidR="003B2A29" w:rsidRPr="00DC7E69">
            <w:rPr>
              <w:i/>
              <w:iCs/>
            </w:rPr>
            <w:t>JCQ Guidance on the determination of grades for A/AS Levels and GCSEs for summer 2021</w:t>
          </w:r>
        </w:p>
        <w:p w14:paraId="7CCCE043" w14:textId="2D8B3373" w:rsidR="00EA4C6B" w:rsidRDefault="007E069F" w:rsidP="00C65276">
          <w:pPr>
            <w:pStyle w:val="Heading1"/>
          </w:pPr>
          <w:r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0A67E3">
            <w:t>Queen Elizabeth Grammar School Penrith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07EF384" w14:textId="11DFB904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 xml:space="preserve"> </w:t>
                </w: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</w:t>
                </w:r>
                <w:proofErr w:type="spellStart"/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Ofqual</w:t>
                </w:r>
                <w:proofErr w:type="spellEnd"/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2FCC3929" w14:textId="550C6A8E" w:rsidR="009258F9" w:rsidRPr="00CB7633" w:rsidRDefault="009258F9" w:rsidP="00CB7633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lastRenderedPageBreak/>
            <w:t xml:space="preserve"> </w:t>
          </w:r>
          <w:r w:rsidRPr="3FE380A4"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7B6BA091" w14:textId="7CD40CB9" w:rsidR="009258F9" w:rsidRPr="00740B85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362D8F6E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A67E3">
                  <w:rPr>
                    <w:rFonts w:eastAsia="Calibri" w:cs="Calibri"/>
                    <w:i/>
                    <w:iCs/>
                    <w:color w:val="000000" w:themeColor="text1"/>
                  </w:rPr>
                  <w:t>Mr Paul Buckland,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3A586ABB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0A67E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school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1F25794D" w:rsidR="009258F9" w:rsidRPr="00E275BD" w:rsidRDefault="000A67E3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Teachers and </w:t>
                </w:r>
                <w:proofErr w:type="spellStart"/>
                <w:r w:rsidR="009258F9" w:rsidRPr="00E275BD">
                  <w:rPr>
                    <w:b/>
                    <w:bCs/>
                    <w:i/>
                    <w:iCs/>
                  </w:rPr>
                  <w:t>SEN</w:t>
                </w:r>
                <w:r>
                  <w:rPr>
                    <w:b/>
                    <w:bCs/>
                    <w:i/>
                    <w:iCs/>
                  </w:rPr>
                  <w:t>D</w:t>
                </w:r>
                <w:r w:rsidR="009258F9" w:rsidRPr="00E275BD">
                  <w:rPr>
                    <w:b/>
                    <w:bCs/>
                    <w:i/>
                    <w:iCs/>
                  </w:rPr>
                  <w:t>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  <w:proofErr w:type="spellEnd"/>
              </w:p>
              <w:p w14:paraId="2907FD60" w14:textId="13F636EE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</w:t>
                </w:r>
                <w:proofErr w:type="spellStart"/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SEN</w:t>
                </w:r>
                <w:r w:rsidR="000A67E3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D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Co</w:t>
                </w:r>
                <w:proofErr w:type="spellEnd"/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24694B12" w14:textId="0B885AAF" w:rsidR="009258F9" w:rsidRDefault="009258F9" w:rsidP="00B31E37">
          <w:pPr>
            <w:pStyle w:val="Heading2"/>
          </w:pPr>
          <w:r w:rsidRPr="0A7234CF"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4F0AD763" w14:textId="63FB77D2" w:rsidR="000A67E3" w:rsidRPr="000A67E3" w:rsidRDefault="000A67E3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color w:val="000000" w:themeColor="text1"/>
                  </w:rPr>
                </w:pPr>
                <w:r w:rsidRPr="000A67E3">
                  <w:rPr>
                    <w:rFonts w:eastAsia="Calibri"/>
                    <w:i/>
                    <w:color w:val="000000" w:themeColor="text1"/>
                  </w:rPr>
                  <w:t>Training will be given to all HODs by SLT to ensure they fully understand the process, this will then be cascaded to teachers.</w:t>
                </w:r>
              </w:p>
              <w:p w14:paraId="036154E9" w14:textId="2CAB9F4B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82F7B5B" w14:textId="34ACF6F5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proofErr w:type="spellStart"/>
                <w:r>
                  <w:rPr>
                    <w:rFonts w:eastAsia="Calibri" w:cstheme="minorHAnsi"/>
                    <w:bCs/>
                    <w:i/>
                    <w:iCs/>
                  </w:rPr>
                  <w:t>Ofqual</w:t>
                </w:r>
                <w:proofErr w:type="spellEnd"/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53F0F2DC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455071">
                  <w:rPr>
                    <w:rFonts w:eastAsia="Calibri"/>
                    <w:i/>
                    <w:iCs/>
                  </w:rPr>
                  <w:t xml:space="preserve">.  For evidence </w:t>
                </w:r>
                <w:r w:rsidR="00CB7633">
                  <w:rPr>
                    <w:rFonts w:eastAsia="Calibri"/>
                    <w:i/>
                    <w:iCs/>
                  </w:rPr>
                  <w:t>prior to 24</w:t>
                </w:r>
                <w:r w:rsidR="00CB7633" w:rsidRPr="00CB7633">
                  <w:rPr>
                    <w:rFonts w:eastAsia="Calibri"/>
                    <w:i/>
                    <w:iCs/>
                    <w:vertAlign w:val="superscript"/>
                  </w:rPr>
                  <w:t>th</w:t>
                </w:r>
                <w:r w:rsidR="00CB7633">
                  <w:rPr>
                    <w:rFonts w:eastAsia="Calibri"/>
                    <w:i/>
                    <w:iCs/>
                  </w:rPr>
                  <w:t xml:space="preserve"> March i</w:t>
                </w:r>
                <w:r w:rsidR="00455071">
                  <w:rPr>
                    <w:rFonts w:eastAsia="Calibri"/>
                    <w:i/>
                    <w:iCs/>
                  </w:rPr>
                  <w:t>f</w:t>
                </w:r>
                <w:r w:rsidR="00CB7633">
                  <w:rPr>
                    <w:rFonts w:eastAsia="Calibri"/>
                    <w:i/>
                    <w:iCs/>
                  </w:rPr>
                  <w:t xml:space="preserve"> they are unavailable marks will be submitted with the question paper and mark scheme.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3A9FE35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CB7633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where appropriate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480019BF" w14:textId="3653ABFF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We will use additional assessment materials</w:t>
                </w:r>
                <w:r w:rsidR="00CB7633">
                  <w:rPr>
                    <w:i/>
                    <w:iCs/>
                  </w:rPr>
                  <w:t xml:space="preserve"> where appropriate</w:t>
                </w:r>
                <w:r>
                  <w:rPr>
                    <w:i/>
                    <w:iCs/>
                  </w:rPr>
                  <w:t xml:space="preserve">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CB7633">
                  <w:rPr>
                    <w:i/>
                    <w:iCs/>
                  </w:rPr>
                  <w:t xml:space="preserve"> where there is special consideration to be applied.  </w:t>
                </w:r>
              </w:p>
              <w:p w14:paraId="46E88562" w14:textId="4EAE3D99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CB7633">
                  <w:rPr>
                    <w:i/>
                    <w:iCs/>
                  </w:rPr>
                  <w:t>, where appropriate.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138D129A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68966258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6D913EEC" w:rsidR="001319D8" w:rsidRPr="00666591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</w:t>
                </w:r>
                <w:r w:rsidR="00CB763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al students will also be shared with the Head of Centre.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16735B2" w14:textId="249C4892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2DB34C12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  <w:r w:rsidR="00CB763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 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0A1AFB92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  <w:r w:rsidR="00AC51E4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EE49BDE" w14:textId="67B26D6A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will be</w:t>
                </w:r>
                <w:r w:rsidR="00AC51E4">
                  <w:rPr>
                    <w:rFonts w:eastAsia="Calibri"/>
                    <w:i/>
                    <w:iCs/>
                  </w:rPr>
                  <w:t xml:space="preserve"> Dr Elaine </w:t>
                </w:r>
                <w:proofErr w:type="spellStart"/>
                <w:r w:rsidR="00AC51E4">
                  <w:rPr>
                    <w:rFonts w:eastAsia="Calibri"/>
                    <w:i/>
                    <w:iCs/>
                  </w:rPr>
                  <w:t>Mawson</w:t>
                </w:r>
                <w:proofErr w:type="spellEnd"/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4B9BC29B" w14:textId="2BC4E674" w:rsidR="00AC51E4" w:rsidRDefault="00AC51E4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Where </w:t>
                </w:r>
                <w:r w:rsidR="00455071">
                  <w:rPr>
                    <w:rFonts w:eastAsia="Calibri"/>
                    <w:i/>
                    <w:iCs/>
                  </w:rPr>
                  <w:t xml:space="preserve">it </w:t>
                </w:r>
                <w:r>
                  <w:rPr>
                    <w:rFonts w:eastAsia="Calibri"/>
                    <w:i/>
                    <w:iCs/>
                  </w:rPr>
                  <w:t>is possible and appropriate for another colleague from outside the organisation to jointly moderate the work we will do so.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</w:t>
                </w:r>
                <w:proofErr w:type="spellStart"/>
                <w:r w:rsidRPr="00616FA4">
                  <w:rPr>
                    <w:i/>
                    <w:iCs/>
                  </w:rPr>
                  <w:t>Ofqual</w:t>
                </w:r>
                <w:proofErr w:type="spellEnd"/>
                <w:r w:rsidRPr="00616FA4">
                  <w:rPr>
                    <w:i/>
                    <w:iCs/>
                  </w:rPr>
                  <w:t xml:space="preserve">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AC51E4">
            <w:trPr>
              <w:trHeight w:val="1619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182B4296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9518EE2" w14:textId="32E6104B" w:rsidR="00AC51E4" w:rsidRDefault="00AC51E4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r w:rsidR="00DD4E3E">
            <w:t xml:space="preserve">take into account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77777777" w:rsidR="009258F9" w:rsidRPr="00455071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here students have agreed access arrangements or reasonable adjustments (for example a reader or scribe) we will make every effort to ensure that these arrangements </w:t>
                </w:r>
                <w:r w:rsidRPr="00455071">
                  <w:rPr>
                    <w:rFonts w:eastAsia="Calibri" w:cs="Calibri"/>
                    <w:i/>
                    <w:iCs/>
                    <w:color w:val="231F20"/>
                  </w:rPr>
                  <w:t>are in place when assessments are being taken.</w:t>
                </w:r>
              </w:p>
              <w:p w14:paraId="2AD935D3" w14:textId="7C417270" w:rsidR="009258F9" w:rsidRPr="00455071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455071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455071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455071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</w:t>
                </w:r>
                <w:r w:rsidR="00455071">
                  <w:rPr>
                    <w:rFonts w:eastAsia="Calibri" w:cs="Calibri"/>
                    <w:i/>
                    <w:iCs/>
                    <w:color w:val="333333"/>
                  </w:rPr>
                  <w:t xml:space="preserve">consider whether to </w:t>
                </w:r>
                <w:r w:rsidRPr="00455071">
                  <w:rPr>
                    <w:rFonts w:eastAsia="Calibri" w:cs="Calibri"/>
                    <w:i/>
                    <w:iCs/>
                    <w:color w:val="333333"/>
                  </w:rPr>
                  <w:t xml:space="preserve">remove that assessment from the basket of evidence </w:t>
                </w:r>
                <w:r w:rsidR="00C51550" w:rsidRPr="00455071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455071">
                  <w:rPr>
                    <w:rFonts w:eastAsia="Calibri" w:cs="Calibri"/>
                    <w:i/>
                    <w:iCs/>
                    <w:color w:val="333333"/>
                  </w:rPr>
                  <w:t xml:space="preserve"> or to adjust grades to account for the access </w:t>
                </w:r>
                <w:proofErr w:type="gramStart"/>
                <w:r w:rsidR="00455071">
                  <w:rPr>
                    <w:rFonts w:eastAsia="Calibri" w:cs="Calibri"/>
                    <w:i/>
                    <w:iCs/>
                    <w:color w:val="333333"/>
                  </w:rPr>
                  <w:t>arrangements.</w:t>
                </w:r>
                <w:r w:rsidR="006762CF" w:rsidRPr="00455071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  <w:proofErr w:type="gramEnd"/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3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5B64F13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19178D40" w14:textId="77777777" w:rsidR="009258F9" w:rsidRDefault="009258F9" w:rsidP="00010987">
          <w:pPr>
            <w:pStyle w:val="Heading2"/>
          </w:pPr>
          <w:r w:rsidRPr="0A7234CF"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23F01A1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6662E368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r w:rsidR="00AC51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and </w:t>
                </w:r>
                <w:r w:rsidR="00AC51E4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hidden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41F0FA48" w:rsidR="009258F9" w:rsidRDefault="00660278" w:rsidP="00DC7E69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4BE6822" w14:textId="697B3A0A" w:rsidR="00AC51E4" w:rsidRDefault="00AC51E4" w:rsidP="00DC7E69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4A2B6FB7" w14:textId="4C7967D9" w:rsidR="009258F9" w:rsidRPr="00AC51E4" w:rsidRDefault="00AC51E4" w:rsidP="001A12A2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Where children/relatives of teaching staff are due to be assessed in the subject their parent/relative teaches their assessment will be done by an independent teacher in the subject.</w:t>
                </w:r>
              </w:p>
            </w:tc>
          </w:tr>
        </w:tbl>
        <w:p w14:paraId="4B1F6EE2" w14:textId="18ED2967" w:rsidR="009258F9" w:rsidRPr="00AC51E4" w:rsidRDefault="009258F9" w:rsidP="00AC51E4">
          <w:pPr>
            <w:pStyle w:val="Heading2"/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1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BA6390E" w14:textId="37F31D92" w:rsidR="00D123D2" w:rsidRDefault="00D123D2" w:rsidP="00AC51E4">
          <w:pPr>
            <w:pStyle w:val="StdPara"/>
            <w:rPr>
              <w:rFonts w:cstheme="minorHAnsi"/>
            </w:rPr>
          </w:pPr>
        </w:p>
        <w:p w14:paraId="04C23BF1" w14:textId="2A520860" w:rsidR="00D123D2" w:rsidRDefault="00D123D2" w:rsidP="00D123D2">
          <w:pPr>
            <w:pStyle w:val="Heading2"/>
          </w:pPr>
          <w:r w:rsidRPr="00007985">
            <w:t>Authenticating evidence</w:t>
          </w:r>
        </w:p>
        <w:p w14:paraId="281803D3" w14:textId="77777777" w:rsidR="00D123D2" w:rsidRPr="00D123D2" w:rsidRDefault="00D123D2" w:rsidP="00D123D2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AC51E4" w14:paraId="457AA237" w14:textId="77777777" w:rsidTr="00181FB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0220DDC" w14:textId="77777777" w:rsidR="00AC51E4" w:rsidRPr="00B415F3" w:rsidRDefault="00AC51E4" w:rsidP="00181FB2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AC51E4" w14:paraId="7D36F5A1" w14:textId="77777777" w:rsidTr="00181FB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CADE409" w14:textId="77777777" w:rsidR="00AC51E4" w:rsidRDefault="00AC51E4" w:rsidP="00181FB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detail</w:t>
                </w:r>
                <w:r>
                  <w:rPr>
                    <w:rFonts w:eastAsia="Calibri"/>
                  </w:rPr>
                  <w:t>s</w:t>
                </w:r>
                <w:r w:rsidRPr="003B3578">
                  <w:rPr>
                    <w:rFonts w:eastAsia="Calibri"/>
                  </w:rPr>
                  <w:t xml:space="preserve"> the mechanisms in place to ensure that </w:t>
                </w:r>
                <w:r>
                  <w:rPr>
                    <w:rFonts w:eastAsia="Calibri"/>
                  </w:rPr>
                  <w:t>t</w:t>
                </w:r>
                <w:r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790158DF" w14:textId="52472151" w:rsidR="00AC51E4" w:rsidRPr="003B3578" w:rsidRDefault="00AC51E4" w:rsidP="00181FB2">
                <w:pPr>
                  <w:contextualSpacing/>
                  <w:rPr>
                    <w:rFonts w:eastAsia="Calibri"/>
                  </w:rPr>
                </w:pPr>
              </w:p>
              <w:p w14:paraId="43BB5F65" w14:textId="137F92E3" w:rsidR="00AC51E4" w:rsidRPr="00DC7E69" w:rsidRDefault="00AC51E4" w:rsidP="00181FB2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007985">
                  <w:rPr>
                    <w:rFonts w:eastAsia="Calibri"/>
                    <w:i/>
                    <w:iCs/>
                    <w:color w:val="000000" w:themeColor="text1"/>
                  </w:rPr>
                  <w:t>(but is not limited to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)</w:t>
                </w:r>
                <w:r w:rsidR="00007985">
                  <w:rPr>
                    <w:rFonts w:eastAsia="Calibri"/>
                    <w:i/>
                    <w:iCs/>
                    <w:color w:val="000000" w:themeColor="text1"/>
                  </w:rPr>
                  <w:t xml:space="preserve"> comparing work with previous supervised work done under controlled conditions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  <w:r w:rsidR="00007985">
                  <w:rPr>
                    <w:rFonts w:eastAsia="Calibri"/>
                    <w:i/>
                    <w:iCs/>
                    <w:color w:val="000000" w:themeColor="text1"/>
                  </w:rPr>
                  <w:t>Internal moderation will also be applied as detailed above.</w:t>
                </w:r>
              </w:p>
              <w:p w14:paraId="06476D40" w14:textId="158532F5" w:rsidR="00AC51E4" w:rsidRDefault="00AC51E4" w:rsidP="00455071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</w:tc>
          </w:tr>
        </w:tbl>
        <w:p w14:paraId="4D4C927A" w14:textId="77777777" w:rsidR="00AC51E4" w:rsidRDefault="00AC51E4" w:rsidP="009258F9"/>
        <w:bookmarkEnd w:id="1"/>
        <w:p w14:paraId="5AAB3F7B" w14:textId="5AD80844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2CC2020E" w14:textId="77777777" w:rsidR="00D123D2" w:rsidRDefault="00D123D2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2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3" w:name="_Hlk67140390"/>
          <w:bookmarkEnd w:id="2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0900D1AC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3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5F486934" w14:textId="03324FE2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457DAE7F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</w:t>
                </w:r>
                <w:r w:rsidR="00754968">
                  <w:rPr>
                    <w:rFonts w:eastAsia="Calibri" w:cs="Calibri"/>
                    <w:i/>
                    <w:iCs/>
                    <w:color w:val="231F20"/>
                  </w:rPr>
                  <w:t xml:space="preserve"> (but not limited to)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4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081110C" w14:textId="320F30C8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3148C3FF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5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53EE0495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459FBB3C" w14:textId="77777777" w:rsidR="009258F9" w:rsidRDefault="009258F9" w:rsidP="001D2ABF">
          <w:pPr>
            <w:pStyle w:val="Heading2"/>
          </w:pPr>
          <w:bookmarkStart w:id="4" w:name="_Hlk67142967"/>
          <w:r w:rsidRPr="0A7234CF">
            <w:lastRenderedPageBreak/>
            <w:t xml:space="preserve">Private candidates </w:t>
          </w:r>
        </w:p>
        <w:p w14:paraId="1BDEC5F7" w14:textId="435BB8E6" w:rsidR="009258F9" w:rsidRDefault="009258F9" w:rsidP="001D2ABF">
          <w:pPr>
            <w:pStyle w:val="StdPara"/>
          </w:pPr>
          <w:r>
            <w:t xml:space="preserve">This section of </w:t>
          </w:r>
          <w:r w:rsidR="00DA7946">
            <w:t>our</w:t>
          </w:r>
          <w:r>
            <w:t xml:space="preserve"> Centre Policy</w:t>
          </w:r>
          <w:r w:rsidR="00DA7946">
            <w:t xml:space="preserve"> </w:t>
          </w:r>
          <w:r>
            <w:t>outline</w:t>
          </w:r>
          <w:r w:rsidR="00DA7946">
            <w:t>s</w:t>
          </w:r>
          <w:r>
            <w:t xml:space="preserve"> our approach to working with Private Candidates to arrive at appropriate grades.</w:t>
          </w:r>
        </w:p>
        <w:p w14:paraId="4C5D4E0D" w14:textId="77777777" w:rsidR="009258F9" w:rsidRDefault="009258F9" w:rsidP="009258F9"/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2B60A2F6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328820D7" w14:textId="77777777" w:rsidR="009258F9" w:rsidRPr="009743AC" w:rsidRDefault="009258F9" w:rsidP="008276A8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09743AC">
                  <w:rPr>
                    <w:rFonts w:eastAsia="Calibri"/>
                    <w:b/>
                    <w:bCs/>
                    <w:color w:val="000000" w:themeColor="text1"/>
                  </w:rPr>
                  <w:t>Private Candidates</w:t>
                </w:r>
              </w:p>
            </w:tc>
          </w:tr>
          <w:tr w:rsidR="009258F9" w14:paraId="3F2B28C2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5587C74" w14:textId="34A4B8AC" w:rsidR="009258F9" w:rsidRDefault="00DA794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providing and quality assuring grades to Private Candidates.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EAB33C0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2EF9F41D" w14:textId="3C9B53B5" w:rsidR="00D123D2" w:rsidRPr="00455071" w:rsidRDefault="00D123D2" w:rsidP="00455071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We will accept Private Candidates who have entered with the centre by 21</w:t>
                </w:r>
                <w:r w:rsidRPr="00D123D2">
                  <w:rPr>
                    <w:rFonts w:eastAsia="Calibri" w:cstheme="minorHAnsi"/>
                    <w:bCs/>
                    <w:i/>
                    <w:iCs/>
                    <w:vertAlign w:val="superscript"/>
                  </w:rPr>
                  <w:t>st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 February.  We are unable to accept additional private candidates.</w:t>
                </w:r>
              </w:p>
              <w:p w14:paraId="5D2624C1" w14:textId="460E55AF" w:rsidR="009258F9" w:rsidRPr="003B3578" w:rsidRDefault="00445192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 a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rrangements for assessing Private Candidates to arrive at appropriate grades are identical to the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es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utilised for internal candidates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B5CE9FD" w14:textId="68DD0035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Where it has been necessary to utilise different approaches,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 on Private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has been followed and any divergences from 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 xml:space="preserve"> for internal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recorded on the appropriate class/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documentation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6895BA3" w14:textId="3DA0DFE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 undertaking the review of cohort grades in conjunction with our centre results profiles from previous examined years, the grades</w:t>
                </w:r>
                <w:r w:rsidR="00506A0D">
                  <w:rPr>
                    <w:rFonts w:eastAsia="Calibri" w:cstheme="minorHAnsi"/>
                    <w:bCs/>
                    <w:i/>
                    <w:iCs/>
                  </w:rPr>
                  <w:t xml:space="preserve"> determined by our centre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for Private Candidates have been excluded from 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analysis.</w:t>
                </w:r>
              </w:p>
              <w:p w14:paraId="6E8D560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54EEF78D" w14:textId="4702BACB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648149CD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D123D2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2C8A6852" w:rsidR="009258F9" w:rsidRPr="00455071" w:rsidRDefault="00D123D2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5071">
                  <w:rPr>
                    <w:rFonts w:eastAsia="Calibri"/>
                    <w:i/>
                    <w:iCs/>
                  </w:rPr>
                  <w:lastRenderedPageBreak/>
                  <w:t>All staff</w:t>
                </w:r>
                <w:r w:rsidR="009258F9" w:rsidRPr="00455071">
                  <w:rPr>
                    <w:rFonts w:eastAsia="Calibri"/>
                    <w:i/>
                    <w:iCs/>
                  </w:rPr>
                  <w:t xml:space="preserve"> </w:t>
                </w:r>
                <w:r w:rsidR="00D237D1" w:rsidRPr="00455071">
                  <w:rPr>
                    <w:rFonts w:eastAsia="Calibri"/>
                    <w:i/>
                    <w:iCs/>
                  </w:rPr>
                  <w:t xml:space="preserve">involved </w:t>
                </w:r>
                <w:r w:rsidR="009258F9" w:rsidRPr="00455071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 w:rsidRPr="00455071">
                  <w:rPr>
                    <w:rFonts w:eastAsia="Calibri"/>
                    <w:i/>
                    <w:iCs/>
                  </w:rPr>
                  <w:t>awarding organisations</w:t>
                </w:r>
                <w:r w:rsidR="009258F9" w:rsidRPr="00455071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24E0AF27" w14:textId="7FAD5C7F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53DE237C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</w:t>
                </w:r>
                <w:r w:rsidR="00D123D2">
                  <w:rPr>
                    <w:rFonts w:eastAsia="Calibri" w:cstheme="minorHAnsi"/>
                    <w:bCs/>
                    <w:i/>
                    <w:iCs/>
                  </w:rPr>
                  <w:t>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51D74F3" w14:textId="7FC4D366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  <w:p w14:paraId="3CEEE073" w14:textId="77777777" w:rsidR="00975E30" w:rsidRDefault="00975E30" w:rsidP="00975E30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</w:p>
              <w:p w14:paraId="2F489EE3" w14:textId="2E812CF3" w:rsidR="00397E66" w:rsidRDefault="00397E66" w:rsidP="00397E66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>The following time- line will be applied for appeals:</w:t>
                </w:r>
              </w:p>
              <w:p w14:paraId="2CA63315" w14:textId="77777777" w:rsidR="00397E66" w:rsidRDefault="00397E66" w:rsidP="00397E66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AAEC2FF" w14:textId="1A45BF04" w:rsidR="00397E66" w:rsidRPr="00397E66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</w:pPr>
                <w:r w:rsidRPr="00397E66">
                  <w:t xml:space="preserve">10 August – A-level results day </w:t>
                </w:r>
              </w:p>
              <w:p w14:paraId="3D85D099" w14:textId="14B35B5C" w:rsidR="00397E66" w:rsidRPr="00397E66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</w:pPr>
                <w:r w:rsidRPr="00397E66">
                  <w:t xml:space="preserve">12 August – GCSE results day </w:t>
                </w:r>
              </w:p>
              <w:p w14:paraId="531E3CA1" w14:textId="21998BB0" w:rsidR="00397E66" w:rsidRPr="00397E66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</w:pPr>
                <w:r w:rsidRPr="00397E66">
                  <w:t xml:space="preserve">16 August </w:t>
                </w:r>
                <w:r w:rsidR="00455071">
                  <w:t xml:space="preserve">9AM </w:t>
                </w:r>
                <w:r w:rsidRPr="00397E66">
                  <w:t>– deadline for rec</w:t>
                </w:r>
                <w:r>
                  <w:t>eiving priority student appeals to school</w:t>
                </w:r>
              </w:p>
              <w:p w14:paraId="39189B46" w14:textId="6302C135" w:rsidR="00397E66" w:rsidRPr="00397E66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</w:pPr>
                <w:r w:rsidRPr="00397E66">
                  <w:t xml:space="preserve">23 August – deadline for schools and colleges referring priority appeals to awarding organisation </w:t>
                </w:r>
              </w:p>
              <w:p w14:paraId="45864F7D" w14:textId="71D758E8" w:rsidR="00397E66" w:rsidRPr="00397E66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</w:pPr>
                <w:r w:rsidRPr="00397E66">
                  <w:t>3 September</w:t>
                </w:r>
                <w:r w:rsidR="00455071">
                  <w:t xml:space="preserve"> 9AM</w:t>
                </w:r>
                <w:r w:rsidRPr="00397E66">
                  <w:t xml:space="preserve"> – deadline for receiving non-priority appeals </w:t>
                </w:r>
                <w:r>
                  <w:t>to school</w:t>
                </w:r>
              </w:p>
              <w:p w14:paraId="20806698" w14:textId="77777777" w:rsidR="00397E66" w:rsidRPr="00975E30" w:rsidRDefault="00397E66" w:rsidP="00397E66">
                <w:pPr>
                  <w:pStyle w:val="ListParagraph"/>
                  <w:numPr>
                    <w:ilvl w:val="0"/>
                    <w:numId w:val="38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97E66">
                  <w:t>17 September – deadline for schools and colleges referring non-priority appeals to awarding organisation</w:t>
                </w:r>
              </w:p>
              <w:p w14:paraId="3E6BFD7C" w14:textId="77777777" w:rsidR="00975E30" w:rsidRDefault="00975E30" w:rsidP="00975E30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373C9B60" w14:textId="61EBA354" w:rsidR="00975E30" w:rsidRPr="00975E30" w:rsidRDefault="00975E30" w:rsidP="00975E30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>Appeals must be made through the email address examappeals@qegs.cumbria.sch.uk</w:t>
                </w:r>
                <w:bookmarkStart w:id="5" w:name="_GoBack"/>
                <w:bookmarkEnd w:id="5"/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4C33529F" w14:textId="6B4C90E4" w:rsidR="00455071" w:rsidRDefault="00455071" w:rsidP="00455071">
          <w:pPr>
            <w:pStyle w:val="Heading2"/>
            <w:pageBreakBefore/>
          </w:pPr>
          <w:r>
            <w:lastRenderedPageBreak/>
            <w:t>Contingency</w:t>
          </w:r>
        </w:p>
        <w:p w14:paraId="67F585FC" w14:textId="3080F6F5" w:rsidR="00455071" w:rsidRDefault="00455071" w:rsidP="00455071">
          <w:pPr>
            <w:pStyle w:val="StdPara"/>
          </w:pPr>
          <w:r>
            <w:t>This section of our Centre Policy outlines our approach to our contingency plan should there be a disruption to the process of grading, to ensure there is no impact on student grade submissions.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455071" w14:paraId="394DC543" w14:textId="77777777" w:rsidTr="007319FF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255497BC" w14:textId="63EE9E6A" w:rsidR="00455071" w:rsidRPr="00455071" w:rsidRDefault="00455071" w:rsidP="00455071">
                <w:pPr>
                  <w:pStyle w:val="ListParagraph"/>
                  <w:numPr>
                    <w:ilvl w:val="0"/>
                    <w:numId w:val="39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Contingency</w:t>
                </w:r>
              </w:p>
            </w:tc>
          </w:tr>
          <w:tr w:rsidR="00455071" w14:paraId="5690E10E" w14:textId="77777777" w:rsidTr="007319FF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7957D7E" w14:textId="60AF72E8" w:rsidR="00455071" w:rsidRDefault="00455071" w:rsidP="007319FF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contingency for situations including, but not limited to, further local or national lockdowns, cyber-attacks and leaks of TAGs.</w:t>
                </w:r>
              </w:p>
              <w:p w14:paraId="45D82AF6" w14:textId="77777777" w:rsidR="0012528F" w:rsidRDefault="0012528F" w:rsidP="007319FF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1EC908D" w14:textId="77777777" w:rsidR="00455071" w:rsidRDefault="00455071" w:rsidP="00455071">
                <w:pPr>
                  <w:pStyle w:val="ListParagraph"/>
                  <w:numPr>
                    <w:ilvl w:val="0"/>
                    <w:numId w:val="40"/>
                  </w:num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>In the event of a further local or national lockdown evidence portfolios will use work up until that date to assess the grade awarded.</w:t>
                </w:r>
              </w:p>
              <w:p w14:paraId="181FB949" w14:textId="2A4F8851" w:rsidR="00455071" w:rsidRDefault="00455071" w:rsidP="00455071">
                <w:pPr>
                  <w:pStyle w:val="ListParagraph"/>
                  <w:numPr>
                    <w:ilvl w:val="0"/>
                    <w:numId w:val="40"/>
                  </w:num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In the event of a </w:t>
                </w:r>
                <w:r w:rsidR="0012528F">
                  <w:rPr>
                    <w:rFonts w:eastAsia="Calibri" w:cstheme="minorHAnsi"/>
                    <w:bCs/>
                  </w:rPr>
                  <w:t>cyber-attack</w:t>
                </w:r>
                <w:r>
                  <w:rPr>
                    <w:rFonts w:eastAsia="Calibri" w:cstheme="minorHAnsi"/>
                    <w:bCs/>
                  </w:rPr>
                  <w:t xml:space="preserve"> or similar attack on our data or evidence we will protect against it by storing a hard copy of our evidence and the awarded grades under a double locked provision, as per exam papers.  This wi</w:t>
                </w:r>
                <w:r w:rsidR="0012528F">
                  <w:rPr>
                    <w:rFonts w:eastAsia="Calibri" w:cstheme="minorHAnsi"/>
                    <w:bCs/>
                  </w:rPr>
                  <w:t>ll mean that all evidence is ro</w:t>
                </w:r>
                <w:r>
                  <w:rPr>
                    <w:rFonts w:eastAsia="Calibri" w:cstheme="minorHAnsi"/>
                    <w:bCs/>
                  </w:rPr>
                  <w:t xml:space="preserve">bust and accessible if needed.  </w:t>
                </w:r>
              </w:p>
              <w:p w14:paraId="396789C2" w14:textId="77777777" w:rsidR="0012528F" w:rsidRDefault="00455071" w:rsidP="0012528F">
                <w:pPr>
                  <w:pStyle w:val="ListParagraph"/>
                  <w:numPr>
                    <w:ilvl w:val="0"/>
                    <w:numId w:val="40"/>
                  </w:num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In case of cyber-attack, fire We will also store our </w:t>
                </w:r>
                <w:r w:rsidR="0012528F">
                  <w:rPr>
                    <w:rFonts w:eastAsia="Calibri" w:cstheme="minorHAnsi"/>
                    <w:bCs/>
                  </w:rPr>
                  <w:t>submitted</w:t>
                </w:r>
                <w:r>
                  <w:rPr>
                    <w:rFonts w:eastAsia="Calibri" w:cstheme="minorHAnsi"/>
                    <w:bCs/>
                  </w:rPr>
                  <w:t xml:space="preserve"> grades on our SIMs network </w:t>
                </w:r>
                <w:r w:rsidR="0012528F">
                  <w:rPr>
                    <w:rFonts w:eastAsia="Calibri" w:cstheme="minorHAnsi"/>
                    <w:bCs/>
                  </w:rPr>
                  <w:t>which holds a secure back up off site.</w:t>
                </w:r>
              </w:p>
              <w:p w14:paraId="79AE7413" w14:textId="77777777" w:rsidR="00455071" w:rsidRDefault="00455071" w:rsidP="0012528F">
                <w:pPr>
                  <w:pStyle w:val="ListParagraph"/>
                  <w:numPr>
                    <w:ilvl w:val="0"/>
                    <w:numId w:val="40"/>
                  </w:num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 </w:t>
                </w:r>
                <w:r w:rsidR="0012528F">
                  <w:rPr>
                    <w:rFonts w:eastAsia="Calibri" w:cstheme="minorHAnsi"/>
                    <w:bCs/>
                  </w:rPr>
                  <w:t>Any leaks of TAGs data will be treated as per our GDPR policy.</w:t>
                </w:r>
              </w:p>
              <w:p w14:paraId="1737E675" w14:textId="158667E2" w:rsidR="0012528F" w:rsidRPr="00455071" w:rsidRDefault="0012528F" w:rsidP="0012528F">
                <w:pPr>
                  <w:pStyle w:val="ListParagraph"/>
                  <w:numPr>
                    <w:ilvl w:val="0"/>
                    <w:numId w:val="40"/>
                  </w:num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>For other issues we will ensure that we work in the best interests of all students to overcome the issues.</w:t>
                </w:r>
              </w:p>
            </w:tc>
          </w:tr>
        </w:tbl>
        <w:p w14:paraId="5E8ED657" w14:textId="5A588B45" w:rsidR="00455071" w:rsidRDefault="00455071" w:rsidP="00455071">
          <w:pPr>
            <w:pStyle w:val="StdPara"/>
          </w:pPr>
        </w:p>
        <w:p w14:paraId="11E3B262" w14:textId="77777777" w:rsidR="00455071" w:rsidRDefault="00455071" w:rsidP="00455071">
          <w:pPr>
            <w:pStyle w:val="StdPara"/>
          </w:pPr>
        </w:p>
        <w:p w14:paraId="27A5D8C1" w14:textId="77777777" w:rsidR="00803CEB" w:rsidRDefault="00975E30" w:rsidP="00803CEB">
          <w:pPr>
            <w:pStyle w:val="StdPara"/>
          </w:pPr>
        </w:p>
      </w:sdtContent>
    </w:sdt>
    <w:p w14:paraId="66CD1E5A" w14:textId="210BA810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</w:p>
    <w:sectPr w:rsidR="00E77FAC" w:rsidSect="008E75C6">
      <w:headerReference w:type="default" r:id="rId16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28A9D" w14:textId="77777777" w:rsidR="0000345C" w:rsidRDefault="0000345C" w:rsidP="00454767">
      <w:r>
        <w:separator/>
      </w:r>
    </w:p>
  </w:endnote>
  <w:endnote w:type="continuationSeparator" w:id="0">
    <w:p w14:paraId="37781FBF" w14:textId="77777777" w:rsidR="0000345C" w:rsidRDefault="0000345C" w:rsidP="00454767">
      <w:r>
        <w:continuationSeparator/>
      </w:r>
    </w:p>
  </w:endnote>
  <w:endnote w:type="continuationNotice" w:id="1">
    <w:p w14:paraId="7EB74A15" w14:textId="77777777" w:rsidR="0000345C" w:rsidRDefault="00003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4AC700DB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="00975E30">
          <w:rPr>
            <w:noProof/>
            <w:color w:val="5B5834"/>
          </w:rPr>
          <w:t>13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697B" w14:textId="77777777" w:rsidR="0000345C" w:rsidRDefault="0000345C" w:rsidP="00454767">
      <w:r>
        <w:separator/>
      </w:r>
    </w:p>
  </w:footnote>
  <w:footnote w:type="continuationSeparator" w:id="0">
    <w:p w14:paraId="10289F7C" w14:textId="77777777" w:rsidR="0000345C" w:rsidRDefault="0000345C" w:rsidP="00454767">
      <w:r>
        <w:continuationSeparator/>
      </w:r>
    </w:p>
  </w:footnote>
  <w:footnote w:type="continuationNotice" w:id="1">
    <w:p w14:paraId="6902BF03" w14:textId="77777777" w:rsidR="0000345C" w:rsidRDefault="0000345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12C3CEC4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25377E">
      <w:rPr>
        <w:noProof/>
        <w:color w:val="322247"/>
        <w:sz w:val="20"/>
        <w:szCs w:val="20"/>
      </w:rPr>
      <w:t>Summer-2021-JCQ-Guidance-Centre-policy QEGS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36723B6D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25377E">
      <w:rPr>
        <w:noProof/>
        <w:color w:val="322247"/>
        <w:sz w:val="20"/>
        <w:szCs w:val="20"/>
      </w:rPr>
      <w:t>Summer-2021-JCQ-Guidance-Centre-policy QEGS</w: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078B"/>
    <w:multiLevelType w:val="hybridMultilevel"/>
    <w:tmpl w:val="1AC672B2"/>
    <w:lvl w:ilvl="0" w:tplc="37D660C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7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7291"/>
    <w:multiLevelType w:val="hybridMultilevel"/>
    <w:tmpl w:val="E1F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A4F5B"/>
    <w:multiLevelType w:val="hybridMultilevel"/>
    <w:tmpl w:val="CAF486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21"/>
  </w:num>
  <w:num w:numId="6">
    <w:abstractNumId w:val="39"/>
  </w:num>
  <w:num w:numId="7">
    <w:abstractNumId w:val="23"/>
  </w:num>
  <w:num w:numId="8">
    <w:abstractNumId w:val="27"/>
  </w:num>
  <w:num w:numId="9">
    <w:abstractNumId w:val="32"/>
  </w:num>
  <w:num w:numId="10">
    <w:abstractNumId w:val="22"/>
  </w:num>
  <w:num w:numId="11">
    <w:abstractNumId w:val="35"/>
  </w:num>
  <w:num w:numId="12">
    <w:abstractNumId w:val="11"/>
  </w:num>
  <w:num w:numId="13">
    <w:abstractNumId w:val="5"/>
  </w:num>
  <w:num w:numId="14">
    <w:abstractNumId w:val="33"/>
  </w:num>
  <w:num w:numId="15">
    <w:abstractNumId w:val="28"/>
  </w:num>
  <w:num w:numId="16">
    <w:abstractNumId w:val="24"/>
  </w:num>
  <w:num w:numId="17">
    <w:abstractNumId w:val="20"/>
  </w:num>
  <w:num w:numId="18">
    <w:abstractNumId w:val="8"/>
  </w:num>
  <w:num w:numId="19">
    <w:abstractNumId w:val="37"/>
  </w:num>
  <w:num w:numId="20">
    <w:abstractNumId w:val="3"/>
  </w:num>
  <w:num w:numId="21">
    <w:abstractNumId w:val="18"/>
  </w:num>
  <w:num w:numId="22">
    <w:abstractNumId w:val="26"/>
  </w:num>
  <w:num w:numId="23">
    <w:abstractNumId w:val="16"/>
  </w:num>
  <w:num w:numId="24">
    <w:abstractNumId w:val="10"/>
  </w:num>
  <w:num w:numId="25">
    <w:abstractNumId w:val="12"/>
  </w:num>
  <w:num w:numId="26">
    <w:abstractNumId w:val="38"/>
  </w:num>
  <w:num w:numId="27">
    <w:abstractNumId w:val="29"/>
  </w:num>
  <w:num w:numId="28">
    <w:abstractNumId w:val="17"/>
  </w:num>
  <w:num w:numId="29">
    <w:abstractNumId w:val="14"/>
  </w:num>
  <w:num w:numId="30">
    <w:abstractNumId w:val="13"/>
  </w:num>
  <w:num w:numId="31">
    <w:abstractNumId w:val="9"/>
  </w:num>
  <w:num w:numId="32">
    <w:abstractNumId w:val="31"/>
  </w:num>
  <w:num w:numId="33">
    <w:abstractNumId w:val="25"/>
  </w:num>
  <w:num w:numId="34">
    <w:abstractNumId w:val="4"/>
  </w:num>
  <w:num w:numId="35">
    <w:abstractNumId w:val="30"/>
  </w:num>
  <w:num w:numId="36">
    <w:abstractNumId w:val="34"/>
  </w:num>
  <w:num w:numId="37">
    <w:abstractNumId w:val="15"/>
  </w:num>
  <w:num w:numId="38">
    <w:abstractNumId w:val="1"/>
  </w:num>
  <w:num w:numId="39">
    <w:abstractNumId w:val="36"/>
  </w:num>
  <w:num w:numId="40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07985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A67E3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70E"/>
    <w:rsid w:val="00122492"/>
    <w:rsid w:val="0012528F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377E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97E66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55071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4968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37AC"/>
    <w:rsid w:val="00975E30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C51E4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72D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B7633"/>
    <w:rsid w:val="00CC21F8"/>
    <w:rsid w:val="00CE1264"/>
    <w:rsid w:val="00CF0EB0"/>
    <w:rsid w:val="00CF138D"/>
    <w:rsid w:val="00CF28D3"/>
    <w:rsid w:val="00D04924"/>
    <w:rsid w:val="00D04A15"/>
    <w:rsid w:val="00D123D2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8/A-guide-to-the-spec-con-process-202021-Website-vers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9/Gen_regs_approved_centres_20-21_FINAL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jcq-suspected-malpractice-policies-and-procedures-2019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569546-19da-40bb-8003-ef6933ffc4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2BA3D-0FC3-477C-8A1D-3AF82B9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Policy Queen Elizabeth Grammar School Penrith</vt:lpstr>
    </vt:vector>
  </TitlesOfParts>
  <Company/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Policy Queen Elizabeth Grammar School Penrith</dc:title>
  <dc:subject>for A/AS Levels and GCSEs for summer 2021</dc:subject>
  <dc:creator>Philip Wright</dc:creator>
  <cp:keywords/>
  <dc:description/>
  <cp:lastModifiedBy>Windows User</cp:lastModifiedBy>
  <cp:revision>3</cp:revision>
  <cp:lastPrinted>2021-04-19T12:53:00Z</cp:lastPrinted>
  <dcterms:created xsi:type="dcterms:W3CDTF">2021-04-30T15:58:00Z</dcterms:created>
  <dcterms:modified xsi:type="dcterms:W3CDTF">2021-06-11T14:13:00Z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